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284A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ПАМЯТКА ДЛЯ РОДИТЕЛЕЙ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 СЕМЕЙНОГО ВОСПИТАНИЯ</w:t>
      </w:r>
    </w:p>
    <w:bookmarkEnd w:id="0"/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Дорогие родители!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 предлагает вам сотрудничество в воспитании вашего ребенка. 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приумножило их. 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- школа, учителя тоже 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Семья - это материальная и духовная ячейка воспитания детей,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семьи, и родители приносят себя ему в жертву, он вырастает эгоистом с завышенной самооценкой, считающим, что «все должно быть для него». За такую безрассудную любовь к себе он зачастую отплачивает злом - пренебрежением к родителям, к семье, к людям. Не менее вредно, конечно, и равнодушное, а тем более пре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небрежительное отношение к ребенку. Избегайте крайностей в отношениях к ребенку.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Воспитание ребенка в семье — это достойное, непрерывное приобретение им в процессе жизни в семье полезного, ценного жизненного опыта. Главное средство воспитания ребенка - это пример родителей, их поведение, деятельность, заинтересован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ное участие ребенка в жизни семьи, в ее заботах и радостях, это труд и добросовестное выполнение им ваших поручений. Слова - вспомогательное средство. Ребенок должен выполнять определенную, все усложняющуюся по мере взросления работу по дому и для себя, и для всей семьи.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Развитие ребенка 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 как надо: ему полезен!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лить свои способности, интересы и склонности.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Основа поведения ребенка - это его привычки. Следите за тем, чтобы у него образовались добрые, хорошие привычки и не возникали дурные. Научите его различать добро и зло. Разъяс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няйте вред куреня, алкоголя, наркотиков, распущенности, ве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 xml:space="preserve">щизма, лжи. Учите его любить свой дом, свою семью, добрых людей, свой </w:t>
      </w:r>
      <w:proofErr w:type="spellStart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край</w:t>
      </w:r>
      <w:proofErr w:type="gramStart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.В</w:t>
      </w:r>
      <w:proofErr w:type="gramEnd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ажнейшей</w:t>
      </w:r>
      <w:proofErr w:type="spellEnd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 xml:space="preserve">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обсудим возникшие проблемы.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зависят от стиля семейного воспитания. Нормальный стиль - это демократический, когда детям предоставляется определенная самостоятельность, когда к ним относятся с теплотой и уважают их личность. Конечно, необходим </w:t>
      </w:r>
      <w:proofErr w:type="gramStart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контроль за</w:t>
      </w:r>
      <w:proofErr w:type="gramEnd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 xml:space="preserve"> поведением и учением ребенка с целью оказания ему помощи в трудных ситуациях. Но важнее всячески способствовать развитию у него самоконтроля, самоанализа и </w:t>
      </w:r>
      <w:proofErr w:type="spellStart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саморегуляции</w:t>
      </w:r>
      <w:proofErr w:type="spellEnd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 xml:space="preserve"> своей деятельности и поведения. Не оскорбляйте ребенка своими подозрениями, доверяйте ему. Ваше доверие, основанное на знании, будет воспитывать у него личную ответственность. Не наказывайте ребенка за прав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ду, если он признался в своих ошибках сам.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Приучайте ребенка заботиться о младших и старших в се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мье. Мальчик пусть уступает девочке, с этого начинается воспи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тание будущих отцов и матерей, подготовка счастливого супру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жества.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Следите за здоровьем ребенка. Приучайте его самого за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 xml:space="preserve">ботиться о своем здоровье, о физическом развитии. </w:t>
      </w:r>
      <w:proofErr w:type="gramStart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Помните, что за годы обучения в школе ребенок переживает в той или иной форме возрастные кризисы: в 6-7 лет, когда у него возни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кает внутренняя позиция школьника, осознание своих чувств и переживаний; кризис полового созревания, проходящий обычно у девочек на 2 года раньше, чем у мальчиков; и юношеский кри</w:t>
      </w: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softHyphen/>
        <w:t>зис поиска своего места в жизни.</w:t>
      </w:r>
      <w:proofErr w:type="gramEnd"/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284A71" w:rsidRPr="00284A71" w:rsidRDefault="00284A71" w:rsidP="00284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Семья - это дом, и как всякий дом, она может со временем ветшать и нуждаться в ремонте и обновлении. Не забудьте время от времени проверять, не нуждается ли ваш семейный дом в обновлении и ремонте.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Желаем вам успехов в трудном и благородном деле семейно</w:t>
      </w:r>
      <w:r w:rsidRPr="00284A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го воспитания вашего ребенка, пусть он приносит вам радость и счастье!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общения детей и взрослых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Как можно меньше ворчать друг на друга по поводу и без по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вода.</w:t>
      </w:r>
    </w:p>
    <w:p w:rsidR="00284A71" w:rsidRPr="00284A71" w:rsidRDefault="00284A71" w:rsidP="00284A71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Не пытаться никого перевоспитывать, особенно если че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ловек не осознает необходимости самосовершенствования.</w:t>
      </w:r>
    </w:p>
    <w:p w:rsidR="00284A71" w:rsidRPr="00284A71" w:rsidRDefault="00284A71" w:rsidP="00284A71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 xml:space="preserve">Не увлекаться критикой: маленькому и большому человеку гораздо приятнее узнавать о себе </w:t>
      </w:r>
      <w:proofErr w:type="gramStart"/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хорошее</w:t>
      </w:r>
      <w:proofErr w:type="gramEnd"/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, чем плохое.</w:t>
      </w:r>
    </w:p>
    <w:p w:rsidR="00284A71" w:rsidRPr="00284A71" w:rsidRDefault="00284A71" w:rsidP="00284A71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Искренне восхищаться достоинствами членов своей семьи, заранее демонстрируя и предвосхищая их будущие, еще не про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явившиеся возможности.</w:t>
      </w:r>
    </w:p>
    <w:p w:rsidR="00284A71" w:rsidRPr="00284A71" w:rsidRDefault="00284A71" w:rsidP="00284A71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Постоянно проявлять внимание к своим родным и близ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ким людям. Только в таком случае можно рассчитывать на от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ветное внимание.</w:t>
      </w:r>
    </w:p>
    <w:p w:rsidR="00284A71" w:rsidRPr="00284A71" w:rsidRDefault="00284A71" w:rsidP="00284A71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Быть вежливым и предупредительным с родными и близ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кими, несмотря ни на какие трудности, возникающие при об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щении.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благополучного родителя</w:t>
      </w:r>
    </w:p>
    <w:p w:rsidR="00284A71" w:rsidRPr="00284A71" w:rsidRDefault="00284A71" w:rsidP="00284A71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Чем больше времени родители проведут со своим ребен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ком в детстве и юности, тем больше шансов у престарелых ро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дителей видеть взрослых детей в отцовском доме.</w:t>
      </w:r>
    </w:p>
    <w:p w:rsidR="00284A71" w:rsidRPr="00284A71" w:rsidRDefault="00284A71" w:rsidP="00284A71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Чем меньше родители будут использовать в общении с соб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ственным ребенком угрозы и наказания, тем больше вероятность принятия взрослыми детьми права на спокойную старость их ро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дителей.</w:t>
      </w:r>
    </w:p>
    <w:p w:rsidR="00284A71" w:rsidRPr="00284A71" w:rsidRDefault="00284A71" w:rsidP="00284A71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Чем чаще родители используют в воспитании собственных детей упреки и напоминания о детских неблаговидных поступ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ках, тем больше вероятность того, что любая немощь престаре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 xml:space="preserve">лого родителя будет замечена и </w:t>
      </w:r>
      <w:proofErr w:type="gramStart"/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подчеркнуто</w:t>
      </w:r>
      <w:proofErr w:type="gramEnd"/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 xml:space="preserve"> продемонстриро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вана взрослым ребенком.</w:t>
      </w:r>
    </w:p>
    <w:p w:rsidR="00284A71" w:rsidRPr="00284A71" w:rsidRDefault="00284A71" w:rsidP="00284A71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Чем раньше родители научатся проявлять терпение и тер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пимость по отношению к ребенку в детстве, тем больше шансов у состарившихся родителей почувствовать по отношению к себе проявление терпения и терпимости от взрослых детей.</w:t>
      </w:r>
    </w:p>
    <w:p w:rsidR="00284A71" w:rsidRPr="00284A71" w:rsidRDefault="00284A71" w:rsidP="00284A71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 xml:space="preserve">Хамство и грубость, </w:t>
      </w:r>
      <w:proofErr w:type="gramStart"/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направленные</w:t>
      </w:r>
      <w:proofErr w:type="gramEnd"/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 xml:space="preserve"> на ребенка, практически всегда возвращаются неуютной и обиженной старостью, очень грустной и очень тоскливой.</w:t>
      </w:r>
    </w:p>
    <w:p w:rsidR="00284A71" w:rsidRPr="00284A71" w:rsidRDefault="00284A71" w:rsidP="00284A71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</w:pP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t>Чем больше родители привлекают своих детей к обсужде</w:t>
      </w:r>
      <w:r w:rsidRPr="00284A71">
        <w:rPr>
          <w:rFonts w:ascii="Verdana" w:eastAsia="Times New Roman" w:hAnsi="Verdana" w:cs="Times New Roman"/>
          <w:color w:val="424242"/>
          <w:sz w:val="21"/>
          <w:szCs w:val="21"/>
          <w:lang w:eastAsia="ru-RU"/>
        </w:rPr>
        <w:softHyphen/>
        <w:t>нию жизненно важных вопросов семьи, нравственных проблем, тем больше шансов у престарелых родителей быть в гуще событий жизни своих взрослых детей.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Родители, которые хотят иметь детей, должны задать себе вопрос не только о том, какого ребенка они хотят вырастить, но и о том, какой они представляют себе свою старость.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858585"/>
          <w:sz w:val="15"/>
          <w:szCs w:val="15"/>
          <w:lang w:eastAsia="ru-RU"/>
        </w:rPr>
        <w:t>Законы родительской истины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1. Дорожите любовью своего ребенка. Помните, от любви до ненависти только один шаг, не делайте необдуманных шагов!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2. Не унижайте своего ребенка. Унижая его, вы фор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мируете у него умение и навык унижения, которые он сможет использовать по отношению к другим людям. Не исключено, что ими будете вы.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3. Не угрожайте своему ребенку. Угрозы взрослого порождают ложь ребенка, приводят к боязни и ненависти.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4. Не налагайте запретов. В природе ребенка - дух бунтарства. То, что категорически запрещено, очень хочется по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пробовать, не забывайте об этом.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Закон 5. Не опекайте своего ребенка там, где можно обой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тись без опеки; дайте возможность маленькому человеку самостоя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тельно СТАТЬ БОЛЬШИМ.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6. Не идите на поводу у своего ребенка, умейте со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блюдать меру своей любви и меру своей родительской ответст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венности.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7. Развивайте в себе чувство юмора. Учитесь смеять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над своими слабостями, разрешайте своему ребенку смеять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вместе с вами. УЧИТЕ СВОЕГО РЕБЕНКА СМЕЯТЬСЯ НАД СОБОЙ! Это лучше, чем, если над ним будут смеяться другие.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8. Не читайте своему ребенку бесконечные нотации, он их просто не слышит!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9. Будьте всегда последовательны в своих требовани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ях, хорошо ориентируйтесь в своих «да» и «нет».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Закон 10. Не лишайте своего ребенка права быть ребенком. Дайте ему возможность побыть озорником и непоседой, бунта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рем и буяном. Период детства весьма скоротечен, а так много нужно попробовать, прежде чем станешь взрослым! Дайте воз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можность своему ребенку быть ребенком во время детства, иначе период детства продолжится и в его взрослой жизни. Это может обернуться серьезными последствиями и для вашего ре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бенка, и для вас, родители!</w:t>
      </w:r>
    </w:p>
    <w:p w:rsidR="00284A71" w:rsidRPr="00284A71" w:rsidRDefault="00284A71" w:rsidP="00284A71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11. Помните, что самое большое родительское сча</w:t>
      </w:r>
      <w:r w:rsidRPr="00284A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стье - видеть состоявшихся, умных и благодарных детей! Мы желаем вам успехов!</w:t>
      </w:r>
    </w:p>
    <w:p w:rsidR="007975D5" w:rsidRDefault="007975D5"/>
    <w:sectPr w:rsidR="0079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F92"/>
    <w:multiLevelType w:val="multilevel"/>
    <w:tmpl w:val="02A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348C"/>
    <w:multiLevelType w:val="multilevel"/>
    <w:tmpl w:val="342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B474D"/>
    <w:multiLevelType w:val="multilevel"/>
    <w:tmpl w:val="515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1"/>
    <w:rsid w:val="00070EEF"/>
    <w:rsid w:val="000B05DA"/>
    <w:rsid w:val="0010577D"/>
    <w:rsid w:val="00126BF4"/>
    <w:rsid w:val="0017132C"/>
    <w:rsid w:val="00192A88"/>
    <w:rsid w:val="001D0BE7"/>
    <w:rsid w:val="00246C4B"/>
    <w:rsid w:val="00246EE9"/>
    <w:rsid w:val="00284A71"/>
    <w:rsid w:val="002E0F8E"/>
    <w:rsid w:val="00340D65"/>
    <w:rsid w:val="003678E0"/>
    <w:rsid w:val="00422649"/>
    <w:rsid w:val="00437B92"/>
    <w:rsid w:val="004A345C"/>
    <w:rsid w:val="004C75A3"/>
    <w:rsid w:val="00534289"/>
    <w:rsid w:val="005443F9"/>
    <w:rsid w:val="0054563D"/>
    <w:rsid w:val="0054661B"/>
    <w:rsid w:val="0058245B"/>
    <w:rsid w:val="00637171"/>
    <w:rsid w:val="006375F4"/>
    <w:rsid w:val="00696A5E"/>
    <w:rsid w:val="006F4788"/>
    <w:rsid w:val="007033E9"/>
    <w:rsid w:val="00704FBC"/>
    <w:rsid w:val="00745686"/>
    <w:rsid w:val="00751FA2"/>
    <w:rsid w:val="007565D8"/>
    <w:rsid w:val="007975D5"/>
    <w:rsid w:val="00926D0B"/>
    <w:rsid w:val="00962076"/>
    <w:rsid w:val="009C78D7"/>
    <w:rsid w:val="009E49BA"/>
    <w:rsid w:val="009F7229"/>
    <w:rsid w:val="00A46399"/>
    <w:rsid w:val="00A70144"/>
    <w:rsid w:val="00A9237D"/>
    <w:rsid w:val="00B37A40"/>
    <w:rsid w:val="00BA6D77"/>
    <w:rsid w:val="00BE1663"/>
    <w:rsid w:val="00BF67F0"/>
    <w:rsid w:val="00C12180"/>
    <w:rsid w:val="00C506EE"/>
    <w:rsid w:val="00C51C82"/>
    <w:rsid w:val="00CB632B"/>
    <w:rsid w:val="00CC7422"/>
    <w:rsid w:val="00D042EA"/>
    <w:rsid w:val="00D26D70"/>
    <w:rsid w:val="00D46A02"/>
    <w:rsid w:val="00D7616B"/>
    <w:rsid w:val="00D81B03"/>
    <w:rsid w:val="00D92FE5"/>
    <w:rsid w:val="00DD3C34"/>
    <w:rsid w:val="00E25C56"/>
    <w:rsid w:val="00E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8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4A71"/>
    <w:rPr>
      <w:b/>
      <w:bCs/>
    </w:rPr>
  </w:style>
  <w:style w:type="paragraph" w:customStyle="1" w:styleId="style2">
    <w:name w:val="style2"/>
    <w:basedOn w:val="a"/>
    <w:rsid w:val="0028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8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8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4A71"/>
    <w:rPr>
      <w:b/>
      <w:bCs/>
    </w:rPr>
  </w:style>
  <w:style w:type="paragraph" w:customStyle="1" w:styleId="style2">
    <w:name w:val="style2"/>
    <w:basedOn w:val="a"/>
    <w:rsid w:val="0028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8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Михайловна</dc:creator>
  <cp:lastModifiedBy>Василиса Михайловна</cp:lastModifiedBy>
  <cp:revision>1</cp:revision>
  <dcterms:created xsi:type="dcterms:W3CDTF">2019-11-06T07:14:00Z</dcterms:created>
  <dcterms:modified xsi:type="dcterms:W3CDTF">2019-11-06T07:15:00Z</dcterms:modified>
</cp:coreProperties>
</file>